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Красноярский край Саянский район</w:t>
      </w: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сельсовет</w:t>
      </w: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сельский Совет депутатов</w:t>
      </w:r>
    </w:p>
    <w:p w:rsidR="00ED3370" w:rsidRDefault="00ED3370" w:rsidP="00ED3370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третьего созыва</w:t>
      </w:r>
    </w:p>
    <w:p w:rsidR="00ED3370" w:rsidRDefault="00ED3370" w:rsidP="00ED3370">
      <w:pPr>
        <w:ind w:right="-1"/>
        <w:jc w:val="center"/>
        <w:rPr>
          <w:b/>
          <w:sz w:val="28"/>
          <w:szCs w:val="28"/>
        </w:rPr>
      </w:pPr>
    </w:p>
    <w:p w:rsidR="00ED3370" w:rsidRDefault="00ED3370" w:rsidP="00ED337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3370" w:rsidRDefault="00ED3370" w:rsidP="00ED3370">
      <w:pPr>
        <w:ind w:right="-1"/>
        <w:jc w:val="center"/>
        <w:rPr>
          <w:b/>
          <w:sz w:val="28"/>
          <w:szCs w:val="28"/>
        </w:rPr>
      </w:pPr>
    </w:p>
    <w:p w:rsidR="00ED3370" w:rsidRDefault="00B926FC" w:rsidP="00ED3370">
      <w:pPr>
        <w:pStyle w:val="1"/>
        <w:ind w:left="-360" w:right="-1" w:firstLine="360"/>
        <w:jc w:val="left"/>
        <w:rPr>
          <w:szCs w:val="28"/>
        </w:rPr>
      </w:pPr>
      <w:r>
        <w:rPr>
          <w:szCs w:val="28"/>
        </w:rPr>
        <w:t>06.12</w:t>
      </w:r>
      <w:r w:rsidR="00ED3370">
        <w:rPr>
          <w:szCs w:val="28"/>
        </w:rPr>
        <w:t xml:space="preserve">.2016                              </w:t>
      </w:r>
      <w:r w:rsidR="00ED3370">
        <w:rPr>
          <w:szCs w:val="28"/>
        </w:rPr>
        <w:tab/>
        <w:t xml:space="preserve">            с. </w:t>
      </w:r>
      <w:proofErr w:type="spellStart"/>
      <w:r w:rsidR="00ED3370">
        <w:rPr>
          <w:szCs w:val="28"/>
        </w:rPr>
        <w:t>Межово</w:t>
      </w:r>
      <w:proofErr w:type="spellEnd"/>
      <w:r w:rsidR="00ED3370">
        <w:rPr>
          <w:szCs w:val="28"/>
        </w:rPr>
        <w:t xml:space="preserve">                    </w:t>
      </w:r>
      <w:r w:rsidR="00ED3370">
        <w:rPr>
          <w:szCs w:val="28"/>
        </w:rPr>
        <w:tab/>
      </w:r>
      <w:r w:rsidR="00ED3370">
        <w:rPr>
          <w:szCs w:val="28"/>
        </w:rPr>
        <w:tab/>
        <w:t xml:space="preserve">        №  </w:t>
      </w:r>
      <w:r>
        <w:rPr>
          <w:szCs w:val="28"/>
        </w:rPr>
        <w:t>35</w:t>
      </w:r>
    </w:p>
    <w:p w:rsidR="00ED3370" w:rsidRDefault="00ED3370" w:rsidP="00ED3370">
      <w:pPr>
        <w:ind w:left="-360" w:right="-1" w:firstLine="709"/>
        <w:rPr>
          <w:i/>
          <w:sz w:val="28"/>
          <w:szCs w:val="28"/>
        </w:rPr>
      </w:pPr>
    </w:p>
    <w:p w:rsidR="00ED3370" w:rsidRDefault="00ED3370" w:rsidP="00ED337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решения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</w:p>
    <w:p w:rsidR="00ED3370" w:rsidRDefault="00ED3370" w:rsidP="00ED337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сельсовета на 2017 год и плановый период 2018-2019 г.г.»</w:t>
      </w:r>
    </w:p>
    <w:p w:rsidR="00ED3370" w:rsidRDefault="00ED3370" w:rsidP="00ED3370">
      <w:pPr>
        <w:ind w:right="-1"/>
        <w:rPr>
          <w:sz w:val="28"/>
          <w:szCs w:val="28"/>
        </w:rPr>
      </w:pPr>
    </w:p>
    <w:p w:rsidR="00ED3370" w:rsidRDefault="00ED3370" w:rsidP="00ED337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проект решения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г.г.», в соответствии со статьями 8,58,59,60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 статьями 28, 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ED3370" w:rsidRDefault="00ED3370" w:rsidP="00ED3370">
      <w:pPr>
        <w:pStyle w:val="a5"/>
        <w:ind w:left="0"/>
      </w:pPr>
      <w:r>
        <w:rPr>
          <w:sz w:val="28"/>
          <w:szCs w:val="28"/>
        </w:rPr>
        <w:t>1. Утвердить проект решения</w:t>
      </w:r>
      <w:r>
        <w:t xml:space="preserve"> </w:t>
      </w:r>
      <w:r>
        <w:rPr>
          <w:sz w:val="28"/>
          <w:szCs w:val="28"/>
        </w:rPr>
        <w:t xml:space="preserve">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г.г.» согласно Приложению.</w:t>
      </w:r>
    </w:p>
    <w:p w:rsidR="00ED3370" w:rsidRDefault="00ED3370" w:rsidP="00ED337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проект решения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г.г.»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D3370" w:rsidRDefault="00ED3370" w:rsidP="00ED337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Назначить  публичные слушания по проекту решения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г.г.» на 15 часов  </w:t>
      </w:r>
      <w:r w:rsidR="00B926FC">
        <w:rPr>
          <w:sz w:val="28"/>
          <w:szCs w:val="28"/>
        </w:rPr>
        <w:t>20.12</w:t>
      </w:r>
      <w:r>
        <w:rPr>
          <w:sz w:val="28"/>
          <w:szCs w:val="28"/>
        </w:rPr>
        <w:t xml:space="preserve">.2016 года в помещении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по адресу: Саянский район, с. </w:t>
      </w:r>
      <w:proofErr w:type="spellStart"/>
      <w:r>
        <w:rPr>
          <w:sz w:val="28"/>
          <w:szCs w:val="28"/>
        </w:rPr>
        <w:t>Межово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40, пом.1.</w:t>
      </w:r>
    </w:p>
    <w:p w:rsidR="00ED3370" w:rsidRDefault="00ED3370" w:rsidP="00ED337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финансово-экономическим вопросам и контролю за использованием бюджетных средств.</w:t>
      </w:r>
    </w:p>
    <w:p w:rsidR="00ED3370" w:rsidRDefault="00ED3370" w:rsidP="00ED3370">
      <w:pPr>
        <w:pStyle w:val="a5"/>
        <w:ind w:left="0"/>
        <w:rPr>
          <w:sz w:val="28"/>
          <w:szCs w:val="28"/>
        </w:rPr>
      </w:pPr>
    </w:p>
    <w:p w:rsidR="00ED3370" w:rsidRDefault="00ED3370" w:rsidP="00ED3370">
      <w:pPr>
        <w:pStyle w:val="a5"/>
        <w:ind w:left="0"/>
        <w:rPr>
          <w:sz w:val="28"/>
          <w:szCs w:val="28"/>
        </w:rPr>
      </w:pPr>
    </w:p>
    <w:p w:rsidR="00ED3370" w:rsidRDefault="00ED3370" w:rsidP="00ED337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ED3370" w:rsidRDefault="00ED3370" w:rsidP="00ED3370">
      <w:pPr>
        <w:pStyle w:val="a5"/>
        <w:ind w:left="0"/>
      </w:pPr>
      <w:r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6C0690" w:rsidRDefault="006C0690"/>
    <w:sectPr w:rsidR="006C0690" w:rsidSect="00ED33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3370"/>
    <w:rsid w:val="000249D3"/>
    <w:rsid w:val="00451340"/>
    <w:rsid w:val="006902B0"/>
    <w:rsid w:val="006C0690"/>
    <w:rsid w:val="007627BD"/>
    <w:rsid w:val="007674AB"/>
    <w:rsid w:val="00B926FC"/>
    <w:rsid w:val="00CF7407"/>
    <w:rsid w:val="00ED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70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D33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70"/>
    <w:rPr>
      <w:rFonts w:ascii="Tahoma" w:eastAsia="Times New Roman" w:hAnsi="Tahoma" w:cs="Tahoma"/>
      <w:kern w:val="144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2016-12-12T05:27:00Z</cp:lastPrinted>
  <dcterms:created xsi:type="dcterms:W3CDTF">2016-11-18T02:21:00Z</dcterms:created>
  <dcterms:modified xsi:type="dcterms:W3CDTF">2016-12-12T05:27:00Z</dcterms:modified>
</cp:coreProperties>
</file>