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3C" w:rsidRDefault="008C273C" w:rsidP="008C273C">
      <w:pPr>
        <w:autoSpaceDE w:val="0"/>
        <w:autoSpaceDN w:val="0"/>
        <w:adjustRightInd w:val="0"/>
        <w:jc w:val="center"/>
        <w:rPr>
          <w:bCs/>
          <w:sz w:val="28"/>
          <w:szCs w:val="28"/>
        </w:rPr>
      </w:pPr>
      <w:r>
        <w:rPr>
          <w:bCs/>
          <w:sz w:val="28"/>
          <w:szCs w:val="28"/>
        </w:rPr>
        <w:t>Красноярский край Саянский район</w:t>
      </w:r>
    </w:p>
    <w:p w:rsidR="008C273C" w:rsidRDefault="008C273C" w:rsidP="008C273C">
      <w:pPr>
        <w:autoSpaceDE w:val="0"/>
        <w:autoSpaceDN w:val="0"/>
        <w:adjustRightInd w:val="0"/>
        <w:jc w:val="center"/>
        <w:rPr>
          <w:bCs/>
          <w:sz w:val="28"/>
          <w:szCs w:val="28"/>
        </w:rPr>
      </w:pPr>
      <w:r>
        <w:rPr>
          <w:bCs/>
          <w:sz w:val="28"/>
          <w:szCs w:val="28"/>
        </w:rPr>
        <w:t xml:space="preserve">муниципальное образование </w:t>
      </w:r>
      <w:proofErr w:type="spellStart"/>
      <w:r>
        <w:rPr>
          <w:bCs/>
          <w:sz w:val="28"/>
          <w:szCs w:val="28"/>
        </w:rPr>
        <w:t>Межовский</w:t>
      </w:r>
      <w:proofErr w:type="spellEnd"/>
      <w:r>
        <w:rPr>
          <w:bCs/>
          <w:sz w:val="28"/>
          <w:szCs w:val="28"/>
        </w:rPr>
        <w:t xml:space="preserve"> сельсовет</w:t>
      </w:r>
    </w:p>
    <w:p w:rsidR="008C273C" w:rsidRDefault="008C273C" w:rsidP="008C273C">
      <w:pPr>
        <w:autoSpaceDE w:val="0"/>
        <w:autoSpaceDN w:val="0"/>
        <w:adjustRightInd w:val="0"/>
        <w:jc w:val="center"/>
        <w:rPr>
          <w:bCs/>
          <w:sz w:val="28"/>
          <w:szCs w:val="28"/>
        </w:rPr>
      </w:pPr>
    </w:p>
    <w:p w:rsidR="008C273C" w:rsidRDefault="008C273C" w:rsidP="008C273C">
      <w:pPr>
        <w:autoSpaceDE w:val="0"/>
        <w:autoSpaceDN w:val="0"/>
        <w:adjustRightInd w:val="0"/>
        <w:jc w:val="center"/>
        <w:rPr>
          <w:bCs/>
          <w:sz w:val="28"/>
          <w:szCs w:val="28"/>
        </w:rPr>
      </w:pPr>
      <w:r>
        <w:rPr>
          <w:bCs/>
          <w:sz w:val="28"/>
          <w:szCs w:val="28"/>
        </w:rPr>
        <w:t xml:space="preserve">Администрация </w:t>
      </w:r>
      <w:proofErr w:type="spellStart"/>
      <w:r>
        <w:rPr>
          <w:bCs/>
          <w:sz w:val="28"/>
          <w:szCs w:val="28"/>
        </w:rPr>
        <w:t>Межовского</w:t>
      </w:r>
      <w:proofErr w:type="spellEnd"/>
      <w:r>
        <w:rPr>
          <w:bCs/>
          <w:sz w:val="28"/>
          <w:szCs w:val="28"/>
        </w:rPr>
        <w:t xml:space="preserve"> сельсовета</w:t>
      </w:r>
    </w:p>
    <w:p w:rsidR="008C273C" w:rsidRDefault="008C273C" w:rsidP="008C273C">
      <w:pPr>
        <w:jc w:val="center"/>
        <w:rPr>
          <w:sz w:val="28"/>
          <w:szCs w:val="28"/>
        </w:rPr>
      </w:pPr>
    </w:p>
    <w:p w:rsidR="008C273C" w:rsidRDefault="008C273C" w:rsidP="008C273C">
      <w:pPr>
        <w:autoSpaceDE w:val="0"/>
        <w:autoSpaceDN w:val="0"/>
        <w:adjustRightInd w:val="0"/>
        <w:jc w:val="center"/>
        <w:rPr>
          <w:sz w:val="28"/>
          <w:szCs w:val="28"/>
        </w:rPr>
      </w:pPr>
      <w:r>
        <w:rPr>
          <w:sz w:val="28"/>
          <w:szCs w:val="28"/>
        </w:rPr>
        <w:t>ПОСТАНОВЛЕНИЕ</w:t>
      </w:r>
    </w:p>
    <w:p w:rsidR="008C273C" w:rsidRDefault="008C273C" w:rsidP="008C273C">
      <w:pPr>
        <w:autoSpaceDE w:val="0"/>
        <w:autoSpaceDN w:val="0"/>
        <w:adjustRightInd w:val="0"/>
        <w:jc w:val="center"/>
        <w:rPr>
          <w:sz w:val="28"/>
          <w:szCs w:val="28"/>
        </w:rPr>
      </w:pPr>
    </w:p>
    <w:p w:rsidR="008C273C" w:rsidRDefault="008C273C" w:rsidP="008C273C">
      <w:pPr>
        <w:autoSpaceDE w:val="0"/>
        <w:autoSpaceDN w:val="0"/>
        <w:adjustRightInd w:val="0"/>
        <w:rPr>
          <w:sz w:val="28"/>
          <w:szCs w:val="28"/>
        </w:rPr>
      </w:pPr>
      <w:r>
        <w:rPr>
          <w:sz w:val="28"/>
          <w:szCs w:val="28"/>
        </w:rPr>
        <w:t>00</w:t>
      </w:r>
      <w:r w:rsidRPr="00412122">
        <w:rPr>
          <w:sz w:val="28"/>
          <w:szCs w:val="28"/>
        </w:rPr>
        <w:t>.0</w:t>
      </w:r>
      <w:r>
        <w:rPr>
          <w:sz w:val="28"/>
          <w:szCs w:val="28"/>
        </w:rPr>
        <w:t>0</w:t>
      </w:r>
      <w:r w:rsidRPr="00412122">
        <w:rPr>
          <w:sz w:val="28"/>
          <w:szCs w:val="28"/>
        </w:rPr>
        <w:t>.20</w:t>
      </w:r>
      <w:r>
        <w:rPr>
          <w:sz w:val="28"/>
          <w:szCs w:val="28"/>
        </w:rPr>
        <w:t>22</w:t>
      </w:r>
      <w:r>
        <w:rPr>
          <w:sz w:val="28"/>
          <w:szCs w:val="28"/>
        </w:rPr>
        <w:tab/>
      </w:r>
      <w:r>
        <w:rPr>
          <w:sz w:val="28"/>
          <w:szCs w:val="28"/>
        </w:rPr>
        <w:tab/>
      </w:r>
      <w:r>
        <w:rPr>
          <w:sz w:val="28"/>
          <w:szCs w:val="28"/>
        </w:rPr>
        <w:tab/>
        <w:t xml:space="preserve">              с. </w:t>
      </w:r>
      <w:proofErr w:type="spellStart"/>
      <w:r>
        <w:rPr>
          <w:sz w:val="28"/>
          <w:szCs w:val="28"/>
        </w:rPr>
        <w:t>Межово</w:t>
      </w:r>
      <w:proofErr w:type="spellEnd"/>
      <w:r>
        <w:rPr>
          <w:sz w:val="28"/>
          <w:szCs w:val="28"/>
        </w:rPr>
        <w:tab/>
      </w:r>
      <w:r>
        <w:rPr>
          <w:sz w:val="28"/>
          <w:szCs w:val="28"/>
        </w:rPr>
        <w:tab/>
      </w:r>
      <w:r>
        <w:rPr>
          <w:sz w:val="28"/>
          <w:szCs w:val="28"/>
        </w:rPr>
        <w:tab/>
      </w:r>
      <w:r>
        <w:rPr>
          <w:sz w:val="28"/>
          <w:szCs w:val="28"/>
        </w:rPr>
        <w:tab/>
        <w:t xml:space="preserve">     </w:t>
      </w:r>
      <w:r w:rsidRPr="00412122">
        <w:rPr>
          <w:sz w:val="28"/>
          <w:szCs w:val="28"/>
        </w:rPr>
        <w:t xml:space="preserve">№ </w:t>
      </w:r>
      <w:r>
        <w:rPr>
          <w:sz w:val="28"/>
          <w:szCs w:val="28"/>
        </w:rPr>
        <w:t>00</w:t>
      </w:r>
    </w:p>
    <w:p w:rsidR="008C273C" w:rsidRPr="000F351C" w:rsidRDefault="008C273C" w:rsidP="008C273C">
      <w:pPr>
        <w:shd w:val="clear" w:color="auto" w:fill="FFFFFF"/>
        <w:tabs>
          <w:tab w:val="left" w:pos="4579"/>
          <w:tab w:val="left" w:pos="7762"/>
        </w:tabs>
        <w:spacing w:before="264"/>
        <w:contextualSpacing/>
        <w:jc w:val="both"/>
        <w:rPr>
          <w:rFonts w:ascii="Arial" w:hAnsi="Arial" w:cs="Arial"/>
          <w:b/>
          <w:bCs/>
          <w:color w:val="343434"/>
        </w:rPr>
      </w:pPr>
    </w:p>
    <w:p w:rsidR="006B36BD" w:rsidRPr="006A1DC1" w:rsidRDefault="006B36BD" w:rsidP="006B36BD">
      <w:pPr>
        <w:rPr>
          <w:sz w:val="27"/>
          <w:szCs w:val="27"/>
        </w:rPr>
      </w:pPr>
    </w:p>
    <w:p w:rsidR="001E1D71" w:rsidRPr="001E1D71" w:rsidRDefault="001E1D71" w:rsidP="001E1D71">
      <w:pPr>
        <w:adjustRightInd w:val="0"/>
        <w:jc w:val="both"/>
        <w:rPr>
          <w:bCs/>
          <w:sz w:val="28"/>
          <w:szCs w:val="28"/>
        </w:rPr>
      </w:pPr>
      <w:r w:rsidRPr="001E1D71">
        <w:rPr>
          <w:bCs/>
          <w:sz w:val="28"/>
          <w:szCs w:val="28"/>
        </w:rPr>
        <w:t xml:space="preserve">Об утверждении Положения о проведении эвакуационных мероприятий в чрезвычайных ситуациях на территории </w:t>
      </w:r>
      <w:proofErr w:type="spellStart"/>
      <w:r w:rsidR="008C273C">
        <w:rPr>
          <w:bCs/>
          <w:sz w:val="28"/>
          <w:szCs w:val="28"/>
        </w:rPr>
        <w:t>Межовского</w:t>
      </w:r>
      <w:proofErr w:type="spellEnd"/>
      <w:r w:rsidRPr="001E1D71">
        <w:rPr>
          <w:bCs/>
          <w:sz w:val="28"/>
          <w:szCs w:val="28"/>
        </w:rPr>
        <w:t xml:space="preserve"> сельсовета</w:t>
      </w:r>
    </w:p>
    <w:p w:rsidR="001E1D71" w:rsidRPr="001E1D71" w:rsidRDefault="001E1D71" w:rsidP="001E1D71">
      <w:pPr>
        <w:adjustRightInd w:val="0"/>
        <w:jc w:val="both"/>
        <w:rPr>
          <w:bCs/>
          <w:sz w:val="28"/>
          <w:szCs w:val="28"/>
        </w:rPr>
      </w:pPr>
      <w:r w:rsidRPr="001E1D71">
        <w:rPr>
          <w:bCs/>
          <w:sz w:val="28"/>
          <w:szCs w:val="28"/>
        </w:rPr>
        <w:br/>
        <w:t> </w:t>
      </w:r>
    </w:p>
    <w:p w:rsidR="001E1D71" w:rsidRDefault="001E1D71" w:rsidP="001E1D71">
      <w:pPr>
        <w:adjustRightInd w:val="0"/>
        <w:ind w:firstLine="709"/>
        <w:jc w:val="both"/>
        <w:rPr>
          <w:bCs/>
          <w:sz w:val="28"/>
          <w:szCs w:val="28"/>
        </w:rPr>
      </w:pPr>
      <w:proofErr w:type="gramStart"/>
      <w:r w:rsidRPr="001E1D71">
        <w:rPr>
          <w:bCs/>
          <w:sz w:val="28"/>
          <w:szCs w:val="28"/>
        </w:rPr>
        <w:t>В соответствии с Федеральными законами </w:t>
      </w:r>
      <w:hyperlink r:id="rId6" w:tgtFrame="_blank" w:history="1">
        <w:r w:rsidRPr="001E1D71">
          <w:rPr>
            <w:rStyle w:val="a6"/>
            <w:bCs/>
            <w:color w:val="auto"/>
            <w:sz w:val="28"/>
            <w:szCs w:val="28"/>
            <w:u w:val="none"/>
          </w:rPr>
          <w:t>от 21.12.1994 № 68-ФЗ</w:t>
        </w:r>
      </w:hyperlink>
      <w:r w:rsidRPr="001E1D71">
        <w:rPr>
          <w:bCs/>
          <w:sz w:val="28"/>
          <w:szCs w:val="28"/>
        </w:rPr>
        <w:t> «О защите населения и территории от чрезвычайных ситуаций природного и техногенного характера», </w:t>
      </w:r>
      <w:hyperlink r:id="rId7" w:tgtFrame="_blank" w:history="1">
        <w:r w:rsidRPr="001E1D71">
          <w:rPr>
            <w:rStyle w:val="a6"/>
            <w:bCs/>
            <w:color w:val="auto"/>
            <w:sz w:val="28"/>
            <w:szCs w:val="28"/>
            <w:u w:val="none"/>
          </w:rPr>
          <w:t>от 06.10.2003 № 131-ФЗ</w:t>
        </w:r>
      </w:hyperlink>
      <w:r w:rsidRPr="001E1D71">
        <w:rPr>
          <w:bCs/>
          <w:sz w:val="28"/>
          <w:szCs w:val="28"/>
        </w:rPr>
        <w:t> «Об общих принципах организации местного самоуправления в Российской Федерации», постановлением Правительства Красноярского края </w:t>
      </w:r>
      <w:hyperlink r:id="rId8" w:tgtFrame="_blank" w:history="1">
        <w:r w:rsidRPr="001E1D71">
          <w:rPr>
            <w:rStyle w:val="a6"/>
            <w:bCs/>
            <w:color w:val="auto"/>
            <w:sz w:val="28"/>
            <w:szCs w:val="28"/>
            <w:u w:val="none"/>
          </w:rPr>
          <w:t>от 08.02.2011 № 67-п</w:t>
        </w:r>
      </w:hyperlink>
      <w:r w:rsidRPr="001E1D71">
        <w:rPr>
          <w:bCs/>
          <w:sz w:val="28"/>
          <w:szCs w:val="28"/>
        </w:rPr>
        <w:t> «Об утверждении Положения о проведении эвакуационных мероприятий в чрезвычайных ситуациях межмуниципального и регионального характера»  ПОСТАНОВЛЯЮ</w:t>
      </w:r>
      <w:r>
        <w:rPr>
          <w:bCs/>
          <w:sz w:val="28"/>
          <w:szCs w:val="28"/>
        </w:rPr>
        <w:t>:</w:t>
      </w:r>
      <w:proofErr w:type="gramEnd"/>
    </w:p>
    <w:p w:rsidR="001E1D71" w:rsidRPr="001E1D71" w:rsidRDefault="001E1D71" w:rsidP="001E1D71">
      <w:pPr>
        <w:adjustRightInd w:val="0"/>
        <w:ind w:firstLine="709"/>
        <w:jc w:val="both"/>
        <w:rPr>
          <w:bCs/>
          <w:sz w:val="28"/>
          <w:szCs w:val="28"/>
        </w:rPr>
      </w:pPr>
      <w:r w:rsidRPr="001E1D71">
        <w:rPr>
          <w:bCs/>
          <w:sz w:val="28"/>
          <w:szCs w:val="28"/>
        </w:rPr>
        <w:t xml:space="preserve"> </w:t>
      </w:r>
    </w:p>
    <w:p w:rsidR="001E1D71" w:rsidRPr="001E1D71" w:rsidRDefault="001E1D71" w:rsidP="001E1D71">
      <w:pPr>
        <w:adjustRightInd w:val="0"/>
        <w:ind w:firstLine="709"/>
        <w:jc w:val="both"/>
        <w:rPr>
          <w:bCs/>
          <w:sz w:val="28"/>
          <w:szCs w:val="28"/>
        </w:rPr>
      </w:pPr>
      <w:r w:rsidRPr="001E1D71">
        <w:rPr>
          <w:bCs/>
          <w:sz w:val="28"/>
          <w:szCs w:val="28"/>
        </w:rPr>
        <w:t xml:space="preserve">1. Утвердить Положение о проведении эвакуационных мероприятий в чрезвычайных ситуациях, на территории </w:t>
      </w:r>
      <w:proofErr w:type="spellStart"/>
      <w:r w:rsidR="008C273C">
        <w:rPr>
          <w:bCs/>
          <w:sz w:val="28"/>
          <w:szCs w:val="28"/>
        </w:rPr>
        <w:t>Межовского</w:t>
      </w:r>
      <w:proofErr w:type="spellEnd"/>
      <w:r w:rsidRPr="001E1D71">
        <w:rPr>
          <w:bCs/>
          <w:sz w:val="28"/>
          <w:szCs w:val="28"/>
        </w:rPr>
        <w:t xml:space="preserve"> сельсовета (приложение 1).</w:t>
      </w:r>
    </w:p>
    <w:p w:rsidR="008C273C" w:rsidRPr="00CB2135" w:rsidRDefault="008C273C" w:rsidP="008C273C">
      <w:pPr>
        <w:widowControl w:val="0"/>
        <w:tabs>
          <w:tab w:val="left" w:pos="0"/>
          <w:tab w:val="left" w:pos="1021"/>
        </w:tabs>
        <w:autoSpaceDE w:val="0"/>
        <w:autoSpaceDN w:val="0"/>
        <w:adjustRightInd w:val="0"/>
        <w:contextualSpacing/>
        <w:rPr>
          <w:sz w:val="28"/>
          <w:szCs w:val="28"/>
        </w:rPr>
      </w:pPr>
      <w:r>
        <w:rPr>
          <w:bCs/>
          <w:sz w:val="28"/>
          <w:szCs w:val="28"/>
        </w:rPr>
        <w:t xml:space="preserve">         </w:t>
      </w:r>
      <w:r w:rsidR="001E1D71" w:rsidRPr="001E1D71">
        <w:rPr>
          <w:bCs/>
          <w:sz w:val="28"/>
          <w:szCs w:val="28"/>
        </w:rPr>
        <w:t>2</w:t>
      </w:r>
      <w:r w:rsidR="0082600E" w:rsidRPr="001E1D71">
        <w:rPr>
          <w:bCs/>
          <w:sz w:val="28"/>
          <w:szCs w:val="28"/>
        </w:rPr>
        <w:t xml:space="preserve">. </w:t>
      </w:r>
      <w:proofErr w:type="gramStart"/>
      <w:r w:rsidRPr="00CB2135">
        <w:rPr>
          <w:sz w:val="28"/>
          <w:szCs w:val="28"/>
        </w:rPr>
        <w:t>Контроль за</w:t>
      </w:r>
      <w:proofErr w:type="gramEnd"/>
      <w:r w:rsidRPr="00CB2135">
        <w:rPr>
          <w:sz w:val="28"/>
          <w:szCs w:val="28"/>
        </w:rPr>
        <w:t xml:space="preserve"> исполнением настоящего постановления оставляю за собой.</w:t>
      </w:r>
    </w:p>
    <w:p w:rsidR="008C273C" w:rsidRPr="008C273C" w:rsidRDefault="008C273C" w:rsidP="008C273C">
      <w:pPr>
        <w:pStyle w:val="a9"/>
        <w:ind w:left="360"/>
        <w:rPr>
          <w:rFonts w:ascii="Times New Roman" w:hAnsi="Times New Roman"/>
          <w:sz w:val="28"/>
          <w:szCs w:val="28"/>
        </w:rPr>
      </w:pPr>
      <w:r>
        <w:rPr>
          <w:rFonts w:ascii="Times New Roman" w:hAnsi="Times New Roman"/>
          <w:sz w:val="28"/>
          <w:szCs w:val="28"/>
        </w:rPr>
        <w:t xml:space="preserve">    3.</w:t>
      </w:r>
      <w:r w:rsidRPr="008C273C">
        <w:rPr>
          <w:rFonts w:ascii="Times New Roman" w:hAnsi="Times New Roman"/>
          <w:sz w:val="28"/>
          <w:szCs w:val="28"/>
        </w:rPr>
        <w:t xml:space="preserve">Постановление вступает в силу со дня его подписания и подлежит опубликованию в «Информационном листке» администрации </w:t>
      </w:r>
      <w:proofErr w:type="spellStart"/>
      <w:r w:rsidRPr="008C273C">
        <w:rPr>
          <w:rFonts w:ascii="Times New Roman" w:hAnsi="Times New Roman"/>
          <w:sz w:val="28"/>
          <w:szCs w:val="28"/>
        </w:rPr>
        <w:t>Межовского</w:t>
      </w:r>
      <w:proofErr w:type="spellEnd"/>
      <w:r w:rsidRPr="008C273C">
        <w:rPr>
          <w:rFonts w:ascii="Times New Roman" w:hAnsi="Times New Roman"/>
          <w:sz w:val="28"/>
          <w:szCs w:val="28"/>
        </w:rPr>
        <w:t xml:space="preserve"> сельсовета и размещению на странице </w:t>
      </w:r>
      <w:proofErr w:type="spellStart"/>
      <w:r w:rsidRPr="008C273C">
        <w:rPr>
          <w:rFonts w:ascii="Times New Roman" w:hAnsi="Times New Roman"/>
          <w:sz w:val="28"/>
          <w:szCs w:val="28"/>
        </w:rPr>
        <w:t>Межовского</w:t>
      </w:r>
      <w:proofErr w:type="spellEnd"/>
      <w:r w:rsidRPr="008C273C">
        <w:rPr>
          <w:rFonts w:ascii="Times New Roman" w:hAnsi="Times New Roman"/>
          <w:sz w:val="28"/>
          <w:szCs w:val="28"/>
        </w:rPr>
        <w:t xml:space="preserve"> сельсовета официального сайта администрации Саянского района в информационно-телекоммуникационной сети Интернет.</w:t>
      </w:r>
    </w:p>
    <w:p w:rsidR="008C273C" w:rsidRPr="008C273C" w:rsidRDefault="008C273C" w:rsidP="008C273C">
      <w:pPr>
        <w:widowControl w:val="0"/>
        <w:tabs>
          <w:tab w:val="left" w:pos="0"/>
          <w:tab w:val="left" w:pos="567"/>
        </w:tabs>
        <w:autoSpaceDE w:val="0"/>
        <w:autoSpaceDN w:val="0"/>
        <w:adjustRightInd w:val="0"/>
        <w:ind w:left="492"/>
        <w:contextualSpacing/>
        <w:rPr>
          <w:sz w:val="28"/>
          <w:szCs w:val="28"/>
        </w:rPr>
      </w:pPr>
    </w:p>
    <w:p w:rsidR="00134430" w:rsidRPr="001E1D71" w:rsidRDefault="006B36BD" w:rsidP="005868AB">
      <w:pPr>
        <w:adjustRightInd w:val="0"/>
        <w:ind w:firstLine="709"/>
        <w:jc w:val="both"/>
        <w:rPr>
          <w:bCs/>
          <w:sz w:val="28"/>
          <w:szCs w:val="28"/>
        </w:rPr>
      </w:pPr>
      <w:r w:rsidRPr="001E1D71">
        <w:rPr>
          <w:sz w:val="28"/>
          <w:szCs w:val="28"/>
        </w:rPr>
        <w:t>.</w:t>
      </w:r>
    </w:p>
    <w:p w:rsidR="00DC608A" w:rsidRPr="001E1D71" w:rsidRDefault="00DC608A" w:rsidP="0064709D">
      <w:pPr>
        <w:jc w:val="both"/>
        <w:rPr>
          <w:color w:val="000000"/>
          <w:sz w:val="28"/>
          <w:szCs w:val="28"/>
        </w:rPr>
      </w:pPr>
    </w:p>
    <w:p w:rsidR="00DC608A" w:rsidRPr="001E1D71" w:rsidRDefault="00DC608A" w:rsidP="0064709D">
      <w:pPr>
        <w:widowControl w:val="0"/>
        <w:autoSpaceDE w:val="0"/>
        <w:autoSpaceDN w:val="0"/>
        <w:adjustRightInd w:val="0"/>
        <w:jc w:val="both"/>
        <w:rPr>
          <w:b/>
          <w:sz w:val="28"/>
          <w:szCs w:val="28"/>
        </w:rPr>
      </w:pPr>
    </w:p>
    <w:p w:rsidR="00DC608A" w:rsidRPr="001E1D71" w:rsidRDefault="00DC608A" w:rsidP="006B36BD">
      <w:pPr>
        <w:pStyle w:val="a7"/>
        <w:jc w:val="both"/>
        <w:rPr>
          <w:b w:val="0"/>
          <w:szCs w:val="28"/>
          <w:u w:val="none"/>
        </w:rPr>
      </w:pPr>
    </w:p>
    <w:p w:rsidR="00DC608A" w:rsidRPr="001E1D71" w:rsidRDefault="00DC608A" w:rsidP="006B36BD">
      <w:pPr>
        <w:pStyle w:val="a7"/>
        <w:jc w:val="both"/>
        <w:rPr>
          <w:b w:val="0"/>
          <w:szCs w:val="28"/>
          <w:u w:val="none"/>
        </w:rPr>
      </w:pPr>
    </w:p>
    <w:p w:rsidR="006B36BD" w:rsidRPr="001E1D71" w:rsidRDefault="00134430" w:rsidP="006B36BD">
      <w:pPr>
        <w:pStyle w:val="a7"/>
        <w:jc w:val="both"/>
        <w:rPr>
          <w:b w:val="0"/>
          <w:szCs w:val="28"/>
          <w:u w:val="none"/>
        </w:rPr>
      </w:pPr>
      <w:r w:rsidRPr="001E1D71">
        <w:rPr>
          <w:b w:val="0"/>
          <w:szCs w:val="28"/>
          <w:u w:val="none"/>
        </w:rPr>
        <w:t>Глава</w:t>
      </w:r>
      <w:r w:rsidR="004F4FA6" w:rsidRPr="001E1D71">
        <w:rPr>
          <w:b w:val="0"/>
          <w:szCs w:val="28"/>
          <w:u w:val="none"/>
        </w:rPr>
        <w:t xml:space="preserve"> </w:t>
      </w:r>
      <w:r w:rsidR="006B36BD" w:rsidRPr="001E1D71">
        <w:rPr>
          <w:b w:val="0"/>
          <w:szCs w:val="28"/>
          <w:u w:val="none"/>
        </w:rPr>
        <w:t>администрации</w:t>
      </w:r>
    </w:p>
    <w:p w:rsidR="00A118FB" w:rsidRDefault="008C273C" w:rsidP="00F722C5">
      <w:pPr>
        <w:pStyle w:val="a7"/>
        <w:jc w:val="both"/>
        <w:rPr>
          <w:b w:val="0"/>
          <w:szCs w:val="28"/>
          <w:u w:val="none"/>
        </w:rPr>
      </w:pPr>
      <w:proofErr w:type="spellStart"/>
      <w:r>
        <w:rPr>
          <w:b w:val="0"/>
          <w:szCs w:val="28"/>
          <w:u w:val="none"/>
        </w:rPr>
        <w:t>Межовского</w:t>
      </w:r>
      <w:proofErr w:type="spellEnd"/>
      <w:r w:rsidR="006B36BD" w:rsidRPr="001E1D71">
        <w:rPr>
          <w:b w:val="0"/>
          <w:szCs w:val="28"/>
          <w:u w:val="none"/>
        </w:rPr>
        <w:t xml:space="preserve"> сельсовета</w:t>
      </w:r>
      <w:r w:rsidR="00134430" w:rsidRPr="001E1D71">
        <w:rPr>
          <w:b w:val="0"/>
          <w:szCs w:val="28"/>
          <w:u w:val="none"/>
        </w:rPr>
        <w:tab/>
      </w:r>
      <w:r w:rsidR="00134430" w:rsidRPr="001E1D71">
        <w:rPr>
          <w:b w:val="0"/>
          <w:szCs w:val="28"/>
          <w:u w:val="none"/>
        </w:rPr>
        <w:tab/>
      </w:r>
      <w:r w:rsidR="00134430" w:rsidRPr="001E1D71">
        <w:rPr>
          <w:b w:val="0"/>
          <w:szCs w:val="28"/>
          <w:u w:val="none"/>
        </w:rPr>
        <w:tab/>
      </w:r>
      <w:r w:rsidR="00134430" w:rsidRPr="001E1D71">
        <w:rPr>
          <w:b w:val="0"/>
          <w:szCs w:val="28"/>
          <w:u w:val="none"/>
        </w:rPr>
        <w:tab/>
      </w:r>
      <w:r w:rsidR="00134430" w:rsidRPr="001E1D71">
        <w:rPr>
          <w:b w:val="0"/>
          <w:szCs w:val="28"/>
          <w:u w:val="none"/>
        </w:rPr>
        <w:tab/>
      </w:r>
      <w:r w:rsidR="006B36BD" w:rsidRPr="001E1D71">
        <w:rPr>
          <w:b w:val="0"/>
          <w:szCs w:val="28"/>
          <w:u w:val="none"/>
        </w:rPr>
        <w:t xml:space="preserve">      </w:t>
      </w:r>
      <w:proofErr w:type="spellStart"/>
      <w:r>
        <w:rPr>
          <w:b w:val="0"/>
          <w:szCs w:val="28"/>
          <w:u w:val="none"/>
        </w:rPr>
        <w:t>А.В.Хадаров</w:t>
      </w:r>
      <w:proofErr w:type="spellEnd"/>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8C273C" w:rsidRPr="001E1D71" w:rsidRDefault="008C273C" w:rsidP="00F722C5">
      <w:pPr>
        <w:pStyle w:val="a7"/>
        <w:jc w:val="both"/>
        <w:rPr>
          <w:b w:val="0"/>
          <w:sz w:val="24"/>
          <w:szCs w:val="24"/>
          <w:u w:val="none"/>
        </w:rPr>
      </w:pPr>
    </w:p>
    <w:p w:rsidR="001E1D71" w:rsidRPr="001E1D71" w:rsidRDefault="001E1D71" w:rsidP="001E1D71">
      <w:pPr>
        <w:pStyle w:val="normalweb"/>
        <w:shd w:val="clear" w:color="auto" w:fill="FFFFFF"/>
        <w:spacing w:before="0" w:beforeAutospacing="0" w:after="0" w:afterAutospacing="0"/>
        <w:ind w:firstLine="709"/>
        <w:jc w:val="right"/>
        <w:rPr>
          <w:color w:val="000000"/>
        </w:rPr>
      </w:pPr>
      <w:r w:rsidRPr="001E1D71">
        <w:rPr>
          <w:color w:val="000000"/>
        </w:rPr>
        <w:lastRenderedPageBreak/>
        <w:t>Приложение 1</w:t>
      </w:r>
    </w:p>
    <w:p w:rsidR="001E1D71" w:rsidRPr="001E1D71" w:rsidRDefault="001E1D71" w:rsidP="001E1D71">
      <w:pPr>
        <w:pStyle w:val="normalweb"/>
        <w:shd w:val="clear" w:color="auto" w:fill="FFFFFF"/>
        <w:spacing w:before="0" w:beforeAutospacing="0" w:after="0" w:afterAutospacing="0"/>
        <w:ind w:firstLine="709"/>
        <w:jc w:val="right"/>
        <w:rPr>
          <w:color w:val="000000"/>
        </w:rPr>
      </w:pPr>
      <w:r w:rsidRPr="001E1D71">
        <w:rPr>
          <w:color w:val="000000"/>
        </w:rPr>
        <w:t>к постановлению</w:t>
      </w:r>
    </w:p>
    <w:p w:rsidR="001E1D71" w:rsidRDefault="001E1D71" w:rsidP="001E1D71">
      <w:pPr>
        <w:pStyle w:val="normalweb"/>
        <w:shd w:val="clear" w:color="auto" w:fill="FFFFFF"/>
        <w:spacing w:before="0" w:beforeAutospacing="0" w:after="0" w:afterAutospacing="0"/>
        <w:ind w:firstLine="709"/>
        <w:jc w:val="right"/>
        <w:rPr>
          <w:color w:val="000000"/>
        </w:rPr>
      </w:pPr>
      <w:r>
        <w:rPr>
          <w:color w:val="000000"/>
        </w:rPr>
        <w:t xml:space="preserve">администрации </w:t>
      </w:r>
      <w:proofErr w:type="spellStart"/>
      <w:r w:rsidR="008C273C">
        <w:rPr>
          <w:color w:val="000000"/>
        </w:rPr>
        <w:t>Межовского</w:t>
      </w:r>
      <w:proofErr w:type="spellEnd"/>
      <w:r>
        <w:rPr>
          <w:color w:val="000000"/>
        </w:rPr>
        <w:t xml:space="preserve"> сельсовета</w:t>
      </w:r>
    </w:p>
    <w:p w:rsidR="001E1D71" w:rsidRPr="001E1D71" w:rsidRDefault="001E1D71" w:rsidP="001E1D71">
      <w:pPr>
        <w:pStyle w:val="normalweb"/>
        <w:shd w:val="clear" w:color="auto" w:fill="FFFFFF"/>
        <w:spacing w:before="0" w:beforeAutospacing="0" w:after="0" w:afterAutospacing="0"/>
        <w:ind w:firstLine="709"/>
        <w:jc w:val="right"/>
        <w:rPr>
          <w:color w:val="000000"/>
        </w:rPr>
      </w:pPr>
      <w:r>
        <w:rPr>
          <w:color w:val="000000"/>
        </w:rPr>
        <w:t xml:space="preserve">от </w:t>
      </w:r>
      <w:r w:rsidR="00925A0A">
        <w:rPr>
          <w:color w:val="000000"/>
        </w:rPr>
        <w:t>0</w:t>
      </w:r>
      <w:r w:rsidR="008C273C">
        <w:rPr>
          <w:color w:val="000000"/>
        </w:rPr>
        <w:t>0</w:t>
      </w:r>
      <w:r w:rsidR="00925A0A">
        <w:rPr>
          <w:color w:val="000000"/>
        </w:rPr>
        <w:t>.0</w:t>
      </w:r>
      <w:r w:rsidR="008C273C">
        <w:rPr>
          <w:color w:val="000000"/>
        </w:rPr>
        <w:t>0</w:t>
      </w:r>
      <w:r w:rsidR="00925A0A">
        <w:rPr>
          <w:color w:val="000000"/>
        </w:rPr>
        <w:t>.</w:t>
      </w:r>
      <w:r>
        <w:rPr>
          <w:color w:val="000000"/>
        </w:rPr>
        <w:t xml:space="preserve">2022 № </w:t>
      </w:r>
      <w:r w:rsidR="00925A0A">
        <w:rPr>
          <w:color w:val="000000"/>
        </w:rPr>
        <w:t xml:space="preserve"> </w:t>
      </w:r>
      <w:r w:rsidR="008C273C">
        <w:rPr>
          <w:color w:val="000000"/>
        </w:rPr>
        <w:t>0</w:t>
      </w:r>
      <w:r w:rsidR="00925A0A">
        <w:rPr>
          <w:color w:val="000000"/>
        </w:rPr>
        <w:t>0</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rStyle w:val="14"/>
          <w:color w:val="000000"/>
        </w:rPr>
        <w:t> </w:t>
      </w:r>
    </w:p>
    <w:p w:rsidR="001E1D71" w:rsidRPr="001E1D71" w:rsidRDefault="001E1D71" w:rsidP="001E1D71">
      <w:pPr>
        <w:pStyle w:val="normalweb"/>
        <w:shd w:val="clear" w:color="auto" w:fill="FFFFFF"/>
        <w:spacing w:before="0" w:beforeAutospacing="0" w:after="0" w:afterAutospacing="0"/>
        <w:ind w:firstLine="709"/>
        <w:jc w:val="center"/>
        <w:rPr>
          <w:color w:val="000000"/>
        </w:rPr>
      </w:pPr>
      <w:r w:rsidRPr="001E1D71">
        <w:rPr>
          <w:rStyle w:val="14"/>
          <w:b/>
          <w:bCs/>
          <w:color w:val="000000"/>
        </w:rPr>
        <w:t>ПОЛОЖЕНИЕ</w:t>
      </w:r>
      <w:r w:rsidRPr="001E1D71">
        <w:rPr>
          <w:color w:val="000000"/>
        </w:rPr>
        <w:br/>
      </w:r>
      <w:r w:rsidRPr="001E1D71">
        <w:rPr>
          <w:rStyle w:val="14"/>
          <w:b/>
          <w:bCs/>
          <w:color w:val="000000"/>
        </w:rPr>
        <w:t xml:space="preserve">о проведении эвакуационных мероприятий в чрезвычайных ситуациях на территории </w:t>
      </w:r>
      <w:proofErr w:type="spellStart"/>
      <w:r w:rsidR="008C273C">
        <w:rPr>
          <w:rStyle w:val="14"/>
          <w:b/>
          <w:bCs/>
          <w:color w:val="000000"/>
        </w:rPr>
        <w:t>Межовского</w:t>
      </w:r>
      <w:proofErr w:type="spellEnd"/>
      <w:r>
        <w:rPr>
          <w:rStyle w:val="14"/>
          <w:b/>
          <w:bCs/>
          <w:color w:val="000000"/>
        </w:rPr>
        <w:t xml:space="preserve"> сельсовета</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a9"/>
        <w:numPr>
          <w:ilvl w:val="0"/>
          <w:numId w:val="5"/>
        </w:numPr>
        <w:shd w:val="clear" w:color="auto" w:fill="FFFFFF"/>
        <w:jc w:val="center"/>
        <w:rPr>
          <w:rFonts w:ascii="Times New Roman" w:hAnsi="Times New Roman"/>
          <w:b/>
          <w:bCs/>
          <w:color w:val="000000"/>
          <w:sz w:val="24"/>
          <w:szCs w:val="24"/>
        </w:rPr>
      </w:pPr>
      <w:r w:rsidRPr="001E1D71">
        <w:rPr>
          <w:rFonts w:ascii="Times New Roman" w:hAnsi="Times New Roman"/>
          <w:b/>
          <w:bCs/>
          <w:color w:val="000000"/>
          <w:sz w:val="24"/>
          <w:szCs w:val="24"/>
        </w:rPr>
        <w:t>ОБЩИЕ ПОЛОЖЕНИЯ</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xml:space="preserve">1.1. </w:t>
      </w:r>
      <w:proofErr w:type="gramStart"/>
      <w:r w:rsidRPr="001E1D71">
        <w:rPr>
          <w:color w:val="000000"/>
        </w:rPr>
        <w:t>Настоящее Положение разработано в соответствии с Федеральными законами </w:t>
      </w:r>
      <w:hyperlink r:id="rId9" w:tgtFrame="_blank" w:history="1">
        <w:r w:rsidRPr="001E1D71">
          <w:rPr>
            <w:rStyle w:val="15"/>
            <w:color w:val="0000FF"/>
          </w:rPr>
          <w:t>от 21.12.1994 № 68-ФЗ</w:t>
        </w:r>
      </w:hyperlink>
      <w:r w:rsidRPr="001E1D71">
        <w:rPr>
          <w:color w:val="000000"/>
        </w:rPr>
        <w:t> «О защите населения и территории от чрезвычайных ситуаций природного и техногенного характера», </w:t>
      </w:r>
      <w:hyperlink r:id="rId10" w:tgtFrame="_blank" w:history="1">
        <w:r w:rsidRPr="001E1D71">
          <w:rPr>
            <w:rStyle w:val="15"/>
            <w:color w:val="0000FF"/>
          </w:rPr>
          <w:t>от 06.10.2003 № 131-ФЗ</w:t>
        </w:r>
      </w:hyperlink>
      <w:r w:rsidRPr="001E1D71">
        <w:rPr>
          <w:color w:val="000000"/>
        </w:rPr>
        <w:t xml:space="preserve"> «Об общих принципах организации местного самоуправления в Российской Федерации», в целях защиты населения, материальных и культурных ценностей при угрозе или возникновении чрезвычайных ситуаций природного и техногенного характера на территории </w:t>
      </w:r>
      <w:proofErr w:type="spellStart"/>
      <w:r w:rsidR="008C273C">
        <w:rPr>
          <w:color w:val="000000"/>
        </w:rPr>
        <w:t>Межовского</w:t>
      </w:r>
      <w:proofErr w:type="spellEnd"/>
      <w:r w:rsidRPr="001E1D71">
        <w:rPr>
          <w:color w:val="000000"/>
        </w:rPr>
        <w:t xml:space="preserve"> сельсовета</w:t>
      </w:r>
      <w:r>
        <w:rPr>
          <w:color w:val="000000"/>
        </w:rPr>
        <w:t>.</w:t>
      </w:r>
      <w:proofErr w:type="gramEnd"/>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xml:space="preserve">1.2. Настоящее Положение о проведении эвакуационных мероприятий в чрезвычайных ситуациях (далее - Положение)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w:t>
      </w:r>
      <w:proofErr w:type="spellStart"/>
      <w:r w:rsidR="008C273C">
        <w:rPr>
          <w:color w:val="000000"/>
        </w:rPr>
        <w:t>Межовского</w:t>
      </w:r>
      <w:proofErr w:type="spellEnd"/>
      <w:r w:rsidR="00B60956" w:rsidRPr="001E1D71">
        <w:rPr>
          <w:color w:val="000000"/>
        </w:rPr>
        <w:t xml:space="preserve"> сельсовета</w:t>
      </w:r>
      <w:r w:rsidR="00B60956">
        <w:rPr>
          <w:color w:val="000000"/>
        </w:rPr>
        <w:t>.</w:t>
      </w:r>
    </w:p>
    <w:p w:rsidR="001E1D71" w:rsidRPr="001E1D71" w:rsidRDefault="001E1D71" w:rsidP="001E1D71">
      <w:pPr>
        <w:pStyle w:val="consplusnormal1"/>
        <w:spacing w:before="0" w:beforeAutospacing="0" w:after="0" w:afterAutospacing="0"/>
        <w:ind w:firstLine="709"/>
        <w:jc w:val="both"/>
        <w:rPr>
          <w:color w:val="000000"/>
        </w:rPr>
      </w:pPr>
      <w:proofErr w:type="gramStart"/>
      <w:r w:rsidRPr="001E1D71">
        <w:rPr>
          <w:color w:val="000000"/>
        </w:rPr>
        <w:t>1.3 Эвакуация (отселение) населения - комплекс мероприятий по организованному вывозу (выводу) населения из зон ЧС (прогнозируемых зон ЧС) и его кратковременному размещению в заблаговременно подготовленных по условиям первоочередного жизнеобеспечения безопасных (вне зон действия ЧС) районах (далее - безопасные районы).</w:t>
      </w:r>
      <w:proofErr w:type="gramEnd"/>
      <w:r w:rsidRPr="001E1D71">
        <w:rPr>
          <w:color w:val="000000"/>
        </w:rPr>
        <w:t xml:space="preserve"> Эвакуация считается законченной, когда все подлежащее эвакуации население будет вывезено (выведено) за границы зоны ЧС в безопасные районы.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Первоочередное жизнеобеспечение населения – своевременное удовлетворение первоочередных потребностей населения, выведенного из зоны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1.4. Эвакуационные мероприятия планируются и подготавливаются заблаговременно при повседневной деятельности, осуществляются при возникновении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1.5. Эвакуационные мероприятия включают:</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эвакуацию (отселение) населения из зоны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первоочередное жизнеобеспечение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эвакуацию материальных и культурных ценностей.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1.6. </w:t>
      </w:r>
      <w:proofErr w:type="gramStart"/>
      <w:r w:rsidRPr="001E1D71">
        <w:rPr>
          <w:color w:val="000000"/>
        </w:rPr>
        <w:t>Особенности проведения эвакуационных мероприятий определяются характером ЧС (радиоактивное загрязнение, химическое заражение местности, землетрясение, подтопление в период весенне-летнего половодья, аварии на объектах топливно-энергетического комплекса, пожар, при которых возникает нарушение нормального жизнеобеспечения населения, угроза жизни и здоровью людей и другие), пространственно-временными характеристиками ЧС, численностью и охватом вывозимого (выводимого) населения, временем и срочностью проведения эвакуационных мероприятий.</w:t>
      </w:r>
      <w:proofErr w:type="gramEnd"/>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1.7. В зависимости от времени и сроков проведения выделяются следующие варианты эвакуации (отселения) населения: упреждающая (заблаговременная) и экстренная (безотлагательная).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Упреждающая (заблаговременная) эвакуация (отселение) населения из зон возможного ЧС (прогнозируемых зон ЧС) проводится при получении достоверных данных о высокой вероятности возникновения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lastRenderedPageBreak/>
        <w:t>Экстренная (безотлагательная) эвакуация (отселение) населения проводится в случае возникновения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1.8. В зависимости от масштабов, особенностей возникновения и развития ЧС выделяют следующие варианты проведения эвакуации: общая и частичная.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Общая эвакуация предполагает вывоз (вывод) всех категорий населения из зоны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Частичная эвакуация осуществляется при необходимости вывоза (вывода) из зоны ЧС части населения, попавшего в зону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Выбор проведения эвакуации определяется в зависимости от масштабов распространения и характера опасности, достоверности прогноза ее реализации, действия источника ЧС.</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xml:space="preserve">1.9. Решение на проведение эвакуационных мероприятий принимает глава </w:t>
      </w:r>
      <w:r w:rsidR="00B60956" w:rsidRPr="00B60956">
        <w:rPr>
          <w:color w:val="000000"/>
        </w:rPr>
        <w:t>Среднеагинского сельсовета</w:t>
      </w:r>
      <w:r w:rsidR="00B60956">
        <w:rPr>
          <w:color w:val="000000"/>
        </w:rPr>
        <w:t xml:space="preserve"> </w:t>
      </w:r>
      <w:r w:rsidRPr="001E1D71">
        <w:rPr>
          <w:color w:val="000000"/>
        </w:rPr>
        <w:t>при получении данных об угрозе или возникновении чрезвычайной ситуации, в зависимости от масштабов, источника и развития чрезвычайной ситуации.</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Основанием для принятия решения на проведение эвакуационных мероприятий является наличие угрозы жизни и здоровью людей.</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В случаях, требующих принятия безотлагательного решения, экстренная эвакуация, носящая локальный характер,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1.10. Проведение эвакуационных мероприятий осуществляется на основе планирования и заблаговременной всесторонней подготовки: транспорта, дорог, районов размещения эвакуированного населения в безопасных местах, а также всесторонней подготовки населения к защите от ЧС.</w:t>
      </w:r>
    </w:p>
    <w:p w:rsidR="001E1D71" w:rsidRPr="001E1D71" w:rsidRDefault="001E1D71" w:rsidP="00B60956">
      <w:pPr>
        <w:pStyle w:val="normalweb"/>
        <w:shd w:val="clear" w:color="auto" w:fill="FFFFFF"/>
        <w:spacing w:before="0" w:beforeAutospacing="0" w:after="0" w:afterAutospacing="0"/>
        <w:ind w:firstLine="709"/>
        <w:jc w:val="center"/>
        <w:rPr>
          <w:color w:val="000000"/>
        </w:rPr>
      </w:pPr>
    </w:p>
    <w:p w:rsidR="001E1D71" w:rsidRPr="001E1D71" w:rsidRDefault="001E1D71" w:rsidP="00B60956">
      <w:pPr>
        <w:numPr>
          <w:ilvl w:val="0"/>
          <w:numId w:val="4"/>
        </w:numPr>
        <w:ind w:left="0" w:firstLine="709"/>
        <w:jc w:val="center"/>
        <w:rPr>
          <w:b/>
          <w:bCs/>
          <w:color w:val="000000"/>
        </w:rPr>
      </w:pPr>
      <w:r w:rsidRPr="001E1D71">
        <w:rPr>
          <w:b/>
          <w:bCs/>
          <w:color w:val="000000"/>
        </w:rPr>
        <w:t>ЭВАКУАЦИОННЫЕ ОРГАНЫ И ИХ ЗАДАЧИ (ОРГАНЫ, ОСУЩЕСТВЛЯЮЩИЕ ЭВАКУАЦИОННЫЕ МЕРОПРИЯТИЯ И ИХ ЗАДАЧИ)</w:t>
      </w:r>
    </w:p>
    <w:p w:rsidR="001E1D71" w:rsidRPr="001E1D71" w:rsidRDefault="001E1D71" w:rsidP="001E1D71">
      <w:pPr>
        <w:pStyle w:val="consplusnormal1"/>
        <w:spacing w:before="0" w:beforeAutospacing="0" w:after="0" w:afterAutospacing="0"/>
        <w:ind w:firstLine="709"/>
        <w:jc w:val="center"/>
        <w:rPr>
          <w:color w:val="000000"/>
        </w:rPr>
      </w:pPr>
      <w:r w:rsidRPr="001E1D71">
        <w:rPr>
          <w:b/>
          <w:bCs/>
          <w:color w:val="000000"/>
        </w:rPr>
        <w:t> </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2.1. Организация и проведение эвакуационных мероприятий возлагает</w:t>
      </w:r>
      <w:r w:rsidR="00407995">
        <w:rPr>
          <w:color w:val="000000"/>
        </w:rPr>
        <w:t>ся на эвакуационную комиссию МО.</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2.2. К эвакуационным органам, создаваемым заблаговременно, относятся: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эвакуационные комиссии;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пункты сбора населения (далее - ПС);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пункты временного размещения населения (далее -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пункты посадки населения на автотранспорт (далее - ПП);</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места размещения эвакуированного (отселенного) населения при крупномасштабных ЧС на территории Красноярского края (пункт указать рекомендовано, не влечет за собой отработку документов).</w:t>
      </w:r>
    </w:p>
    <w:p w:rsidR="001E1D71" w:rsidRPr="00407995" w:rsidRDefault="001E1D71" w:rsidP="001E1D71">
      <w:pPr>
        <w:pStyle w:val="consplusnormal1"/>
        <w:spacing w:before="0" w:beforeAutospacing="0" w:after="0" w:afterAutospacing="0"/>
        <w:ind w:firstLine="709"/>
        <w:jc w:val="both"/>
        <w:rPr>
          <w:color w:val="000000"/>
        </w:rPr>
      </w:pPr>
      <w:proofErr w:type="gramStart"/>
      <w:r w:rsidRPr="001E1D71">
        <w:rPr>
          <w:color w:val="000000"/>
        </w:rPr>
        <w:t xml:space="preserve">(если эвакуационная комиссия не создается, этот пункт перерабатывается </w:t>
      </w:r>
      <w:r w:rsidRPr="00407995">
        <w:rPr>
          <w:color w:val="000000"/>
        </w:rPr>
        <w:t>конкретно под МО:</w:t>
      </w:r>
      <w:proofErr w:type="gramEnd"/>
    </w:p>
    <w:p w:rsidR="001E1D71" w:rsidRPr="00407995" w:rsidRDefault="001E1D71" w:rsidP="001E1D71">
      <w:pPr>
        <w:pStyle w:val="consplusnormal1"/>
        <w:spacing w:before="0" w:beforeAutospacing="0" w:after="0" w:afterAutospacing="0"/>
        <w:ind w:firstLine="709"/>
        <w:jc w:val="both"/>
        <w:rPr>
          <w:color w:val="000000"/>
        </w:rPr>
      </w:pPr>
      <w:r w:rsidRPr="001E1D71">
        <w:rPr>
          <w:color w:val="000000"/>
        </w:rPr>
        <w:t xml:space="preserve">2.3. Основными </w:t>
      </w:r>
      <w:r w:rsidRPr="00407995">
        <w:rPr>
          <w:color w:val="000000"/>
        </w:rPr>
        <w:t>задачами </w:t>
      </w:r>
      <w:r w:rsidRPr="00407995">
        <w:rPr>
          <w:iCs/>
          <w:color w:val="000000"/>
        </w:rPr>
        <w:t>эвакуационных органов (на кого возложено) </w:t>
      </w:r>
      <w:r w:rsidRPr="00407995">
        <w:rPr>
          <w:color w:val="000000"/>
        </w:rPr>
        <w:t>при проведении эвакуационных мероприятий</w:t>
      </w:r>
      <w:r w:rsidRPr="00407995">
        <w:rPr>
          <w:iCs/>
          <w:color w:val="000000"/>
        </w:rPr>
        <w:t> </w:t>
      </w:r>
      <w:r w:rsidRPr="00407995">
        <w:rPr>
          <w:color w:val="000000"/>
        </w:rPr>
        <w:t>являются: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планирование эвакуации (отселения) населения из зон возможных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планирование эвакуации материальных и культурных ценностей из зон возможных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планирование приема, размещения эвакуированного (отселенного) населения, пострадавшего при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организация и осуществление контроля первоочередного жизнеобеспечения эвакуируемого (отселяемого) населения;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организация и контроль подготовки и проведения эвакуации (отселения) населения из зон возможных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lastRenderedPageBreak/>
        <w:t>организация приема и размещения эвакуируемого (отселяемого) населения;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организация и контроль автотранспортного обеспечения эвакуационных мероприятий.</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2.4. Пункты сбора (ПС) создаются для сбора и учета эвакуируемого (отселяемого) населения из возможных зон ЧС, организованной отправки его в ПВР в безопасных районах  (если пункты сбора не создаются, раздел не включается в Положение).</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2.5. Пункты временного размещения населения (ПВР) создаются для организации приема и временного размещения эвакуируемого (отселяемого) из возможных зон ЧС населения, </w:t>
      </w:r>
      <w:r w:rsidRPr="00407995">
        <w:rPr>
          <w:iCs/>
          <w:color w:val="000000"/>
        </w:rPr>
        <w:t>с дальнейшим размещением в жилых помещениях маневренного фонда в муниципальном образовании (если имеется).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Основными задачами ПВР при повседневной деятельности являются: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планирование и подготовка к осуществлению мероприятий по организованному приему населения, выводимого из зон возможных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разработка необходимой документации;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заблаговременная подготовка помещений, инвентаря и сре</w:t>
      </w:r>
      <w:proofErr w:type="gramStart"/>
      <w:r w:rsidRPr="001E1D71">
        <w:rPr>
          <w:color w:val="000000"/>
        </w:rPr>
        <w:t>дств св</w:t>
      </w:r>
      <w:proofErr w:type="gramEnd"/>
      <w:r w:rsidRPr="001E1D71">
        <w:rPr>
          <w:color w:val="000000"/>
        </w:rPr>
        <w:t>язи;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обучение администрации ПВР действиям по приему, учету и размещению пострадавшего населения в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практическая отработка вопросов оповещения, сбора и функционирования администрации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участие в учениях, тренировках и проверках.</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Основными задачами ПВР при возникновении ЧС являются: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полное развертывание ПВР для принятия и размещения эвакуируемого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прием, регистрация и временное размещение эвакуируемого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представление донесений в комиссию по предупреждению и ликвидации чрезвычайных ситуаций и обеспечению пожарной безопасности муниципального образования о количестве принятого эвакуируемого населения </w:t>
      </w:r>
      <w:r w:rsidRPr="001E1D71">
        <w:rPr>
          <w:i/>
          <w:iCs/>
          <w:color w:val="000000"/>
        </w:rPr>
        <w:t>(через эвак</w:t>
      </w:r>
      <w:r w:rsidR="006A432F">
        <w:rPr>
          <w:i/>
          <w:iCs/>
          <w:color w:val="000000"/>
        </w:rPr>
        <w:t xml:space="preserve">уационную </w:t>
      </w:r>
      <w:r w:rsidRPr="001E1D71">
        <w:rPr>
          <w:i/>
          <w:iCs/>
          <w:color w:val="000000"/>
        </w:rPr>
        <w:t xml:space="preserve">комиссию, если </w:t>
      </w:r>
      <w:proofErr w:type="gramStart"/>
      <w:r w:rsidRPr="001E1D71">
        <w:rPr>
          <w:i/>
          <w:iCs/>
          <w:color w:val="000000"/>
        </w:rPr>
        <w:t>создана</w:t>
      </w:r>
      <w:proofErr w:type="gramEnd"/>
      <w:r w:rsidRPr="001E1D71">
        <w:rPr>
          <w:i/>
          <w:iCs/>
          <w:color w:val="000000"/>
        </w:rPr>
        <w:t>);</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организация жизнеобеспечения эвакуированного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информирование об обстановке прибывающего в ПВР пострадавшего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оказание медицинской и психологической помощи;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обеспечение и поддержание общественного порядка на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2.6. Задачами пункта посадки (ПП) являются (если пункты посадки не создаются, раздел не включается в Положение):</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организация посадки эвакуированного (отселенного) населения на автотранспорт на ПП и по месту нахождения (по месту жительства или работы);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распределение эвакуированного (отселенного) населения по транспортным средствам, формирование эвакуационных колонн и распределение их по маршрутам эвакуации;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осуществление </w:t>
      </w:r>
      <w:proofErr w:type="gramStart"/>
      <w:r w:rsidRPr="001E1D71">
        <w:rPr>
          <w:color w:val="000000"/>
        </w:rPr>
        <w:t>контроля за</w:t>
      </w:r>
      <w:proofErr w:type="gramEnd"/>
      <w:r w:rsidRPr="001E1D71">
        <w:rPr>
          <w:color w:val="000000"/>
        </w:rPr>
        <w:t xml:space="preserve"> проведением эвакуации и информирование вышестоящих эвакуационных органов;</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организация и поддержание общественного порядка на ПП.</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center"/>
        <w:rPr>
          <w:color w:val="000000"/>
        </w:rPr>
      </w:pPr>
      <w:r w:rsidRPr="001E1D71">
        <w:rPr>
          <w:b/>
          <w:bCs/>
          <w:color w:val="000000"/>
        </w:rPr>
        <w:t>3. ПЛАНИРОВАНИЕ ЭВАКУАЦИОННЫХ МЕРОПРИЯТИЙ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3.1. Планирование эвакуационных мероприятий и разработку расчетов на эвакуацию (отселение) населения при ЧС осуществляет эвакуационная комиссия  МО </w:t>
      </w:r>
      <w:r w:rsidR="00407995" w:rsidRPr="00407995">
        <w:rPr>
          <w:color w:val="000000"/>
        </w:rPr>
        <w:t>Среднеагинского сельсовета.</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Расчеты на эвакуацию (отселение) населения при ЧС отрабатываются заблаговременно на основе складывающейся обстановки на территории МО и уточняются ежегодно.</w:t>
      </w:r>
    </w:p>
    <w:p w:rsidR="001E1D71" w:rsidRPr="00407995" w:rsidRDefault="001E1D71" w:rsidP="001E1D71">
      <w:pPr>
        <w:pStyle w:val="consplusnormal1"/>
        <w:spacing w:before="0" w:beforeAutospacing="0" w:after="0" w:afterAutospacing="0"/>
        <w:ind w:firstLine="709"/>
        <w:jc w:val="both"/>
        <w:rPr>
          <w:color w:val="000000"/>
        </w:rPr>
      </w:pPr>
      <w:r w:rsidRPr="001E1D71">
        <w:rPr>
          <w:color w:val="000000"/>
        </w:rPr>
        <w:t>3.2</w:t>
      </w:r>
      <w:r w:rsidRPr="00407995">
        <w:rPr>
          <w:color w:val="000000"/>
        </w:rPr>
        <w:t>. К подготовительным эвакуационным мероприятиям относятся: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lastRenderedPageBreak/>
        <w:t>приведение в готовность </w:t>
      </w:r>
      <w:r w:rsidRPr="00407995">
        <w:rPr>
          <w:iCs/>
          <w:color w:val="000000"/>
        </w:rPr>
        <w:t>эвакуационных органов</w:t>
      </w:r>
      <w:r w:rsidRPr="00407995">
        <w:rPr>
          <w:color w:val="000000"/>
        </w:rPr>
        <w:t> и уточнение порядка их работы </w:t>
      </w:r>
      <w:r w:rsidRPr="00407995">
        <w:rPr>
          <w:iCs/>
          <w:color w:val="000000"/>
        </w:rPr>
        <w:t>(если создана эвак</w:t>
      </w:r>
      <w:r w:rsidR="006A432F">
        <w:rPr>
          <w:iCs/>
          <w:color w:val="000000"/>
        </w:rPr>
        <w:t xml:space="preserve">уационная </w:t>
      </w:r>
      <w:bookmarkStart w:id="0" w:name="_GoBack"/>
      <w:bookmarkEnd w:id="0"/>
      <w:r w:rsidRPr="00407995">
        <w:rPr>
          <w:iCs/>
          <w:color w:val="000000"/>
        </w:rPr>
        <w:t>комиссия);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уточнение численности населения, подлежащего эвакуации (отселению) из зоны возможной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уточнение планов и времени поставки транспортных сре</w:t>
      </w:r>
      <w:proofErr w:type="gramStart"/>
      <w:r w:rsidRPr="001E1D71">
        <w:rPr>
          <w:color w:val="000000"/>
        </w:rPr>
        <w:t>дств дл</w:t>
      </w:r>
      <w:proofErr w:type="gramEnd"/>
      <w:r w:rsidRPr="001E1D71">
        <w:rPr>
          <w:color w:val="000000"/>
        </w:rPr>
        <w:t>я эвакуируемого населения к ПП (если создаются в МО), расчетов пеших колонн и маршрутов их движения;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уточнение сроков прибытия эвакуируемого (отселяемого) населения на ПС и ПП (</w:t>
      </w:r>
      <w:r w:rsidRPr="001E1D71">
        <w:rPr>
          <w:i/>
          <w:iCs/>
          <w:color w:val="000000"/>
        </w:rPr>
        <w:t>вариант:</w:t>
      </w:r>
      <w:r w:rsidRPr="001E1D71">
        <w:rPr>
          <w:color w:val="000000"/>
        </w:rPr>
        <w:t> уточнение сроков прибытия эвакуируемого (отселяемого) населения на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3.3. Эвакуация (отселение) населения в безопасные районы осуществляется вывозом части населения транспортом независимо от форм собственности и ведомственной принадлежности, привлекаемого в соответствии с законодательством Российской Федерации, с одновременным выводом остальной части населения пешим порядком.</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center"/>
        <w:rPr>
          <w:color w:val="000000"/>
        </w:rPr>
      </w:pPr>
      <w:r w:rsidRPr="001E1D71">
        <w:rPr>
          <w:b/>
          <w:bCs/>
          <w:color w:val="000000"/>
        </w:rPr>
        <w:t>4. ОБЕСПЕЧЕНИЕ ЭВАКУАЦИОННЫХ МЕРОПРИЯТИЙ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4.1.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оповещения, финансовому.</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4.2. Обеспечение транспортом эвакуационных мероприятий предусматривает подготовку транспорта, распределение и эксплуатацию транспортных средств. Готовность транспортных сре</w:t>
      </w:r>
      <w:proofErr w:type="gramStart"/>
      <w:r w:rsidRPr="001E1D71">
        <w:rPr>
          <w:color w:val="000000"/>
        </w:rPr>
        <w:t>дств к в</w:t>
      </w:r>
      <w:proofErr w:type="gramEnd"/>
      <w:r w:rsidRPr="001E1D71">
        <w:rPr>
          <w:color w:val="000000"/>
        </w:rPr>
        <w:t>ыполнению возложенных задач и организация своевременной подачи транспорта обеспечиваются руководителями транспортных организаций.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Автотранспорт, привлекаемый для вывоза населения, обеспечивается горюче-смазочными материалами через существующую сеть автозаправочных станций МО (указать каких).</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Работа общественного транспорта в ходе эвакуации населения, материальных и культурных ценностей предполагает различные варианты его возможного использования: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доставку населения от места жительства или работы к ПС (при создании ПС);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доставку населения от места жительства или работы до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вывоз эвакуируемого (отселяемого) населения из зоны ЧС в безопасные районы.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 транспортные группы из транспорта, находящегося в личном пользовании граждан.</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Автомобильные колонны формируются на основе автотранспортных предприятий МО.</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4.3. Медицинское обеспечение эвакуационных мероприятий включает в себя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(отселяемого)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При проведении эвакуационных мероприятий осуществляются следующие мероприятия: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lastRenderedPageBreak/>
        <w:t>развертывание медицинских пунктов на ПВР и организация на них дежурства медицинского персонала для оказания медицинской помощи эвакуируемому (отселяемому) населению;</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контроль над санитарным состоянием мест временного размещения эвакуируемого (отселяемого)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4.4. Охрана общественного порядка и обеспечение безопасности дорожного движения при проведении эвакуационных мероприятий возлагается на  1 МО МВД России «</w:t>
      </w:r>
      <w:proofErr w:type="spellStart"/>
      <w:r w:rsidR="00407995">
        <w:rPr>
          <w:color w:val="000000"/>
        </w:rPr>
        <w:t>Ирбейский</w:t>
      </w:r>
      <w:proofErr w:type="spellEnd"/>
      <w:r w:rsidRPr="001E1D71">
        <w:rPr>
          <w:color w:val="000000"/>
        </w:rPr>
        <w:t>».</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4.5. Целью инженерного обеспечения является создание необходимых условий для проведения эвакуационных мероприятий из зон ЧС. Характер и объемы выполняемых задач инженерного обеспечения зависят от условий обстановки, вида и масштаба эвакуационных мероприятий, наличия сил и средств.</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Инженерное обеспечение включает:</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оборудование общественных зданий, сооружений и устройство временных сооружений для размещения эвакуируемого (отселяемого) населения, материальных и культурных ценностей;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4.6.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(отселяемым) населением в район размещения, очистке дорог от снега при эвакуации (отселении) зимой, содержании труднопроходимых участков дорог при эвакуации в распутицу.</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4.7. </w:t>
      </w:r>
      <w:proofErr w:type="gramStart"/>
      <w:r w:rsidRPr="001E1D71">
        <w:rPr>
          <w:color w:val="000000"/>
        </w:rPr>
        <w:t>Материально-техническое обеспечение эвакуационных мероприятий заключается в организации обеспечения питанием и товарами первой необходимости эвакуируемого (отселяемого) населения в местах временного размещения за счет товарных запасов организаций торговли и общественного питания МО (указать конкретно), организации технического обслуживания и ремонта транспортных средств в процессе эвакуационных мероприятий, снабжении горюче-смазочными материалами, запасными частями (указать организацию)  и водой (указать организацию).</w:t>
      </w:r>
      <w:proofErr w:type="gramEnd"/>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4.8. Обеспечение связи и оповещения в период эвакуационных мероприятий заключается </w:t>
      </w:r>
      <w:proofErr w:type="gramStart"/>
      <w:r w:rsidRPr="001E1D71">
        <w:rPr>
          <w:color w:val="000000"/>
        </w:rPr>
        <w:t>в</w:t>
      </w:r>
      <w:proofErr w:type="gramEnd"/>
      <w:r w:rsidRPr="001E1D71">
        <w:rPr>
          <w:color w:val="000000"/>
        </w:rPr>
        <w:t>:</w:t>
      </w:r>
    </w:p>
    <w:p w:rsidR="001E1D71" w:rsidRPr="00407995" w:rsidRDefault="001E1D71" w:rsidP="001E1D71">
      <w:pPr>
        <w:pStyle w:val="consplusnormal1"/>
        <w:spacing w:before="0" w:beforeAutospacing="0" w:after="0" w:afterAutospacing="0"/>
        <w:ind w:firstLine="709"/>
        <w:jc w:val="both"/>
        <w:rPr>
          <w:color w:val="000000"/>
        </w:rPr>
      </w:pPr>
      <w:proofErr w:type="gramStart"/>
      <w:r w:rsidRPr="001E1D71">
        <w:rPr>
          <w:color w:val="000000"/>
        </w:rPr>
        <w:t>осн</w:t>
      </w:r>
      <w:r w:rsidRPr="00407995">
        <w:rPr>
          <w:color w:val="000000"/>
        </w:rPr>
        <w:t>ащении</w:t>
      </w:r>
      <w:proofErr w:type="gramEnd"/>
      <w:r w:rsidRPr="00407995">
        <w:rPr>
          <w:color w:val="000000"/>
        </w:rPr>
        <w:t> </w:t>
      </w:r>
      <w:r w:rsidRPr="00407995">
        <w:rPr>
          <w:iCs/>
          <w:color w:val="000000"/>
        </w:rPr>
        <w:t>эвакуационных органов (ПП, ПС, ПВР) </w:t>
      </w:r>
      <w:r w:rsidRPr="00407995">
        <w:rPr>
          <w:color w:val="000000"/>
        </w:rPr>
        <w:t>стационарными и передвижными средствами связи и осуществлении бесперебойной их работы (оставляете, что конкретно создано на территории);</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в информировании и инструктировании населения в ходе проведения эвакуационных мероприятий с использованием </w:t>
      </w:r>
      <w:r w:rsidRPr="00407995">
        <w:rPr>
          <w:iCs/>
          <w:color w:val="000000"/>
        </w:rPr>
        <w:t>электронных средств массовой информации, уличных громкоговорителей, сре</w:t>
      </w:r>
      <w:proofErr w:type="gramStart"/>
      <w:r w:rsidRPr="00407995">
        <w:rPr>
          <w:iCs/>
          <w:color w:val="000000"/>
        </w:rPr>
        <w:t>дств гр</w:t>
      </w:r>
      <w:proofErr w:type="gramEnd"/>
      <w:r w:rsidRPr="00407995">
        <w:rPr>
          <w:iCs/>
          <w:color w:val="000000"/>
        </w:rPr>
        <w:t>омкой связи на транспортных средствах, наглядной агитации</w:t>
      </w:r>
      <w:r w:rsidR="008C273C">
        <w:rPr>
          <w:iCs/>
          <w:color w:val="000000"/>
        </w:rPr>
        <w:t>.</w:t>
      </w:r>
    </w:p>
    <w:p w:rsidR="001E1D71" w:rsidRPr="001E1D71" w:rsidRDefault="001E1D71" w:rsidP="00F722C5">
      <w:pPr>
        <w:pStyle w:val="a7"/>
        <w:jc w:val="both"/>
        <w:rPr>
          <w:b w:val="0"/>
          <w:szCs w:val="28"/>
          <w:u w:val="none"/>
        </w:rPr>
      </w:pPr>
    </w:p>
    <w:sectPr w:rsidR="001E1D71" w:rsidRPr="001E1D71" w:rsidSect="002C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F19"/>
    <w:multiLevelType w:val="hybridMultilevel"/>
    <w:tmpl w:val="737E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227D1"/>
    <w:multiLevelType w:val="multilevel"/>
    <w:tmpl w:val="8E54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81643B"/>
    <w:multiLevelType w:val="multilevel"/>
    <w:tmpl w:val="0EB0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1D71"/>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07995"/>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432F"/>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3C"/>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5A0A"/>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56"/>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paragraph" w:customStyle="1" w:styleId="normalweb">
    <w:name w:val="normalweb"/>
    <w:basedOn w:val="a"/>
    <w:rsid w:val="001E1D71"/>
    <w:pPr>
      <w:spacing w:before="100" w:beforeAutospacing="1" w:after="100" w:afterAutospacing="1"/>
    </w:pPr>
  </w:style>
  <w:style w:type="character" w:customStyle="1" w:styleId="14">
    <w:name w:val="Строгий1"/>
    <w:basedOn w:val="a0"/>
    <w:rsid w:val="001E1D71"/>
  </w:style>
  <w:style w:type="character" w:customStyle="1" w:styleId="15">
    <w:name w:val="Гиперссылка1"/>
    <w:basedOn w:val="a0"/>
    <w:rsid w:val="001E1D71"/>
  </w:style>
  <w:style w:type="paragraph" w:customStyle="1" w:styleId="consplusnormal1">
    <w:name w:val="consplusnormal"/>
    <w:basedOn w:val="a"/>
    <w:rsid w:val="001E1D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1824352015">
      <w:bodyDiv w:val="1"/>
      <w:marLeft w:val="0"/>
      <w:marRight w:val="0"/>
      <w:marTop w:val="0"/>
      <w:marBottom w:val="0"/>
      <w:divBdr>
        <w:top w:val="none" w:sz="0" w:space="0" w:color="auto"/>
        <w:left w:val="none" w:sz="0" w:space="0" w:color="auto"/>
        <w:bottom w:val="none" w:sz="0" w:space="0" w:color="auto"/>
        <w:right w:val="none" w:sz="0" w:space="0" w:color="auto"/>
      </w:divBdr>
    </w:div>
    <w:div w:id="20515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803F6E6-65A2-4CD7-82D1-571D64BFBEEC"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A18C6996-E905-4E69-A20D-1DAFBF83557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A18C6996-E905-4E69-A20D-1DAFBF835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16193</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38</cp:revision>
  <cp:lastPrinted>2022-07-05T01:08:00Z</cp:lastPrinted>
  <dcterms:created xsi:type="dcterms:W3CDTF">2019-02-19T03:52:00Z</dcterms:created>
  <dcterms:modified xsi:type="dcterms:W3CDTF">2022-08-23T03:59:00Z</dcterms:modified>
</cp:coreProperties>
</file>